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810" w:rsidRDefault="00433810" w:rsidP="00433810">
      <w:pPr>
        <w:pStyle w:val="a4"/>
        <w:spacing w:before="0" w:after="0"/>
        <w:jc w:val="right"/>
      </w:pPr>
      <w:r>
        <w:rPr>
          <w:b/>
          <w:bCs/>
        </w:rPr>
        <w:t xml:space="preserve">        </w:t>
      </w:r>
      <w:r>
        <w:rPr>
          <w:sz w:val="28"/>
          <w:szCs w:val="28"/>
        </w:rPr>
        <w:t>Приложение 3</w:t>
      </w:r>
    </w:p>
    <w:p w:rsidR="00433810" w:rsidRDefault="00433810" w:rsidP="00433810">
      <w:pPr>
        <w:widowControl w:val="0"/>
        <w:ind w:left="5664"/>
        <w:jc w:val="right"/>
      </w:pPr>
      <w:r>
        <w:rPr>
          <w:color w:val="000000"/>
          <w:sz w:val="28"/>
          <w:szCs w:val="28"/>
        </w:rPr>
        <w:t>к Порядку</w:t>
      </w: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Договор</w:t>
      </w: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на реализацию социальной программы (проекта)</w:t>
      </w: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_______________________________________</w:t>
      </w: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по организации досуговой и социально-воспитательной,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3810">
        <w:rPr>
          <w:rFonts w:ascii="Times New Roman" w:hAnsi="Times New Roman" w:cs="Times New Roman"/>
          <w:b/>
          <w:sz w:val="28"/>
          <w:szCs w:val="28"/>
        </w:rPr>
        <w:t>физкультурно-оздоровительной и спортивной работы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3810">
        <w:rPr>
          <w:rFonts w:ascii="Times New Roman" w:hAnsi="Times New Roman" w:cs="Times New Roman"/>
          <w:b/>
          <w:sz w:val="28"/>
          <w:szCs w:val="28"/>
        </w:rPr>
        <w:t>с населением по месту жительства в нежилых помещениях,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3810">
        <w:rPr>
          <w:rFonts w:ascii="Times New Roman" w:hAnsi="Times New Roman" w:cs="Times New Roman"/>
          <w:b/>
          <w:sz w:val="28"/>
          <w:szCs w:val="28"/>
        </w:rPr>
        <w:t>находящихся в собственности города Москвы</w:t>
      </w: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 xml:space="preserve">г. Москва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433810">
        <w:rPr>
          <w:rFonts w:ascii="Times New Roman" w:hAnsi="Times New Roman" w:cs="Times New Roman"/>
          <w:b/>
          <w:sz w:val="28"/>
          <w:szCs w:val="28"/>
        </w:rPr>
        <w:t xml:space="preserve">                                "___" ________ 20__ г.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810" w:rsidRDefault="00433810" w:rsidP="00433810">
      <w:pPr>
        <w:widowControl w:val="0"/>
        <w:tabs>
          <w:tab w:val="left" w:pos="0"/>
        </w:tabs>
        <w:ind w:firstLine="720"/>
      </w:pPr>
      <w:r w:rsidRPr="00433810">
        <w:rPr>
          <w:rFonts w:eastAsiaTheme="minorHAnsi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Управа Алтуфьевского района города Москвы, в лице главы управы </w:t>
      </w:r>
      <w:proofErr w:type="spellStart"/>
      <w:r w:rsidR="00460DEB">
        <w:rPr>
          <w:color w:val="000000"/>
          <w:sz w:val="28"/>
          <w:szCs w:val="28"/>
        </w:rPr>
        <w:t>Лексикова</w:t>
      </w:r>
      <w:proofErr w:type="spellEnd"/>
      <w:r w:rsidR="00460DEB">
        <w:rPr>
          <w:color w:val="000000"/>
          <w:sz w:val="28"/>
          <w:szCs w:val="28"/>
        </w:rPr>
        <w:t xml:space="preserve"> Леонида Ильича</w:t>
      </w:r>
      <w:r>
        <w:rPr>
          <w:color w:val="000000"/>
          <w:sz w:val="28"/>
          <w:szCs w:val="28"/>
        </w:rPr>
        <w:t xml:space="preserve">, действующего на основании Положения, именуемая в дальнейшем </w:t>
      </w:r>
      <w:r>
        <w:rPr>
          <w:b/>
          <w:color w:val="000000"/>
          <w:sz w:val="28"/>
          <w:szCs w:val="28"/>
        </w:rPr>
        <w:t>«Заказчик»</w:t>
      </w:r>
      <w:r>
        <w:rPr>
          <w:color w:val="000000"/>
          <w:sz w:val="28"/>
          <w:szCs w:val="28"/>
        </w:rPr>
        <w:t>, с одной стороны, и ________________________________________________________, в лице _____________________________________________________________,</w:t>
      </w:r>
    </w:p>
    <w:p w:rsidR="00433810" w:rsidRDefault="00433810" w:rsidP="00433810">
      <w:pPr>
        <w:widowControl w:val="0"/>
        <w:ind w:firstLine="0"/>
      </w:pPr>
      <w:r>
        <w:rPr>
          <w:color w:val="000000"/>
          <w:sz w:val="28"/>
          <w:szCs w:val="28"/>
        </w:rPr>
        <w:t>действующего на основании _____________________, именуемый в дальнейшем</w:t>
      </w:r>
      <w:r>
        <w:rPr>
          <w:b/>
          <w:color w:val="000000"/>
          <w:sz w:val="28"/>
          <w:szCs w:val="28"/>
        </w:rPr>
        <w:t xml:space="preserve"> «Исполнитель», </w:t>
      </w:r>
      <w:r>
        <w:rPr>
          <w:color w:val="000000"/>
          <w:sz w:val="28"/>
          <w:szCs w:val="28"/>
        </w:rPr>
        <w:t xml:space="preserve">с другой стороны, (совместно именуемые в дальнейшем </w:t>
      </w:r>
      <w:r>
        <w:rPr>
          <w:b/>
          <w:color w:val="000000"/>
          <w:sz w:val="28"/>
          <w:szCs w:val="28"/>
        </w:rPr>
        <w:t>«Стороны»</w:t>
      </w:r>
      <w:r>
        <w:rPr>
          <w:color w:val="000000"/>
          <w:sz w:val="28"/>
          <w:szCs w:val="28"/>
        </w:rPr>
        <w:t xml:space="preserve">), заключили настоящий договор о нижеследующем: 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1. Предмет договора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1.1. Исполнитель обязуется обеспечить реализацию социальной программы (проекта) _________ по организации досуговой и социально-воспитательной, физкультурно-оздоровительной и спортивной работы с населением по месту жительства (далее - Социальная программа/Социальный проект) в соответствии с приложением 1 к настоящему договору с использованием: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 xml:space="preserve">нежилого помещения, находящегося в оперативном управлении управы </w:t>
      </w:r>
      <w:r>
        <w:rPr>
          <w:rFonts w:ascii="Times New Roman" w:hAnsi="Times New Roman" w:cs="Times New Roman"/>
          <w:sz w:val="28"/>
          <w:szCs w:val="28"/>
        </w:rPr>
        <w:t>Алтуфьевского района</w:t>
      </w:r>
      <w:r w:rsidRPr="00433810">
        <w:rPr>
          <w:rFonts w:ascii="Times New Roman" w:hAnsi="Times New Roman" w:cs="Times New Roman"/>
          <w:sz w:val="28"/>
          <w:szCs w:val="28"/>
        </w:rPr>
        <w:t xml:space="preserve"> (далее - Нежилое помещение).</w:t>
      </w:r>
    </w:p>
    <w:p w:rsid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 xml:space="preserve">1.2. Нежилое помещение находится по адресу: Москва, </w:t>
      </w:r>
      <w:r w:rsidR="00DE62F9">
        <w:rPr>
          <w:rFonts w:ascii="Times New Roman" w:hAnsi="Times New Roman" w:cs="Times New Roman"/>
          <w:sz w:val="28"/>
          <w:szCs w:val="28"/>
        </w:rPr>
        <w:t>Алтуфьевское ш., д. 64</w:t>
      </w:r>
      <w:r w:rsidRPr="00433810">
        <w:rPr>
          <w:rFonts w:ascii="Times New Roman" w:hAnsi="Times New Roman" w:cs="Times New Roman"/>
          <w:sz w:val="28"/>
          <w:szCs w:val="28"/>
        </w:rPr>
        <w:t xml:space="preserve">, имеет общую площадь </w:t>
      </w:r>
      <w:r w:rsidR="00DE62F9">
        <w:rPr>
          <w:rFonts w:ascii="Times New Roman" w:hAnsi="Times New Roman" w:cs="Times New Roman"/>
          <w:sz w:val="28"/>
          <w:szCs w:val="28"/>
        </w:rPr>
        <w:t>227,6</w:t>
      </w:r>
      <w:r w:rsidRPr="00433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Технические характеристики и план Нежилого помещения приведены в приложении 2 к настоящему договору.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2. Обязанности и права Сторон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2.1. Обязанности Заказчика: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2.1.1. Обеспечить доступ сотрудников Исполнителя и жителей, привлекаемых к участию в мероприятиях Социальной программы, в Нежилое помещение на период выполнения Социальной программы.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 xml:space="preserve">2.1.2. Обеспечить соответствие Нежилого помещения противопожарным, санитарно-эпидемиологическим и иным обязательным нормам и правилам, нести эксплуатационные расходы, в том числе коммунальные платежи, расходы на текущий ремонт и иные расходы по содержанию Нежилого помещения и его технической эксплуатации в соответствии с нормативами содержания Нежилого помещения (приложение 3 к настоящему договору), обеспечивать соблюдение требований техники </w:t>
      </w:r>
      <w:r w:rsidRPr="00433810">
        <w:rPr>
          <w:rFonts w:ascii="Times New Roman" w:hAnsi="Times New Roman" w:cs="Times New Roman"/>
          <w:sz w:val="28"/>
          <w:szCs w:val="28"/>
        </w:rPr>
        <w:lastRenderedPageBreak/>
        <w:t>безопасности, пожарной безопасности, санитарно-гигиенические требования, своевременно устранять аварии в процессе эксплуатации Нежилого помещения.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2.1.3. Предоставить Исполнителю возможность использования мебели, досугового, спортивного и иного оборудования, находящегося в Нежилом помещении.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2.1.4. Обеспечить Исполнителю возможность передачи отчетности о выполнении Социальной программы.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2.1.5. Обеспечить своевременное размещение информации о реализации Социальной программы, а также иной предусмотренной настоящим договором и приложениями к нему информации на официальном сайте Заказчика.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2.1.6. Своевременно доводить до Исполнителя требования правовых актов города Москвы, муниципальных правовых актов, иных официальных документов, положения которых должны соблюдаться Исполнителем при реализации Социальной программы.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2.1.7. Обеспечивать осуществление контроля выполнения мероприятий Социальной программы способами, не препятствующими их осуществлению, предоставлять Исполнителю копии актов проведенных контрольных мероприятий.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2.2. Права Заказчика: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2.2.1. По согласованию с Исполнителем с учетом направлений Социальной программы привлекать Исполнителя к участию в районных, окружных и городских мероприятиях по досуговой и спортивной работе с населением по месту жительства.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2.2.4. Направлять несовершеннолетних жителей района, семьи которых признаны нуждающимися, лиц, относящихся к иным льготным категориям населения, на посещение мероприятий Социальной программы на бесплатной основе в пределах установленного Социальной программой процентного количества лиц, занимающихся на бесплатной основе.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3.1. Обязанности Исполнителя: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3.1.1. Осуществлять мероприятия Социальной программы в соответствии с приложением 1 к настоящему договору и расписанием мероприятий Социальной программы (далее - Расписание).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3.1.2. Возмещать Заказчику расходы на содержание помещения и оплату коммунальных услуг.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3.1.3. Предоставить Заказчику материалы для информационно-наглядного оформления Нежилого помещения и размещения в Нежилом помещении полной информации о занятиях и мероприятиях Социальной программы.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3.1.4. Обеспечивать сохранность Нежилого помещения, соблюдать правила эксплуатации Нежилого помещения, а также инженерных коммуникаций, находящихся внутри Нежилого помещения, обеспечивать соблюдение санитарно-гигиенических правил, правил противопожарной безопасности и иных обязательных требований.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 xml:space="preserve">3.1.5. Утверждать в соответствии с Социальной программой (приложение 1) Расписание на следующий период и направлять его Заказчику для размещения на официальном сайте не позднее чем за 10 дней </w:t>
      </w:r>
      <w:proofErr w:type="gramStart"/>
      <w:r w:rsidRPr="00433810">
        <w:rPr>
          <w:rFonts w:ascii="Times New Roman" w:hAnsi="Times New Roman" w:cs="Times New Roman"/>
          <w:sz w:val="28"/>
          <w:szCs w:val="28"/>
        </w:rPr>
        <w:t>до начала</w:t>
      </w:r>
      <w:proofErr w:type="gramEnd"/>
      <w:r w:rsidRPr="00433810">
        <w:rPr>
          <w:rFonts w:ascii="Times New Roman" w:hAnsi="Times New Roman" w:cs="Times New Roman"/>
          <w:sz w:val="28"/>
          <w:szCs w:val="28"/>
        </w:rPr>
        <w:t xml:space="preserve"> очередного указанного в Социальной программе периода.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lastRenderedPageBreak/>
        <w:t>3.1.6. Представлять Заказчику ежемесячно не позднее 5-го числа следующего месяца отчет о реализации мероприятий Социальной программы, а также иную отчетность, предусмотренную Социальной программой.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3.1.7. Соблюдать требования правовых актов города Москвы, муниципальных правовых актов, иных официальных документов, положения которых должны соблюдаться при выполнении Социальной программы.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3.1.8. Обеспечивать Заказчику возможность осуществления контроля выполнения мероприятий Социальной программы.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3.2. Права Исполнителя: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3.2.1. Привлекать по согласованию с Заказчиком соисполнителей для реализации мероприятий Социальной программы.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3.2.2. Использовать мебель, досуговое и спортивное оборудование, находящееся в Нежилом помещении.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3.2.3. Размещать в Нежилом помещении на период реализации Социальной программы досуговое и спортивное оборудование, мебель, а также иное оборудование, необходимое для реализации мероприятий Социальной программы.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3.2.4. При невозможности реализации отдельных мероприятий Социальной программы в месячный срок вводить для замены иные мероприятия при соблюдении существенных показателей Социальной программы.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4. Ответственность Сторон, расторжение договора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4.1. За нарушение или ненадлежащее выполнение обязательств по настоящему договору Стороны несут ответственность в соответствии с действующим законодательством.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4.2. Договор может быть расторгнут по инициативе Исполнителя при условии направления уведомления Заказчику не позднее чем за два месяца до даты расторжения.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4.3. Договор считается расторгнутым в следующих случаях: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4.3.1. Изъятие Нежилого помещения из безвозмездного пользования Заказчика (администрации муниципального округа), оперативного управления управы района города Москвы. При этом Заказчик обеспечивает сохранность находящегося в Нежилом помещении имущества Исполнителя в течение 3 рабочих дней.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4.3.2. Невыполнение Исполнителем существенных показателей Социальной программы на 15% и более в течение двух месяцев и более. Факт невыполнения подтверждается протокольным решением Совета депутатов муниципального округа по обращению Заказчика на основании данных отчетности и/или контрольных мероприятий Заказчика.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4.4. По требованию одной из сторон настоящий Договор может быть расторгнут в судебном порядке при невыполнении одной из сторон существенных условий настоящего договора. Существенным признается нарушение договора одной из сторон, которое влечет для другой стороны такой ущерб, что она в значительной степени лишается того, на что была вправе рассчитывать при заключении договора.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lastRenderedPageBreak/>
        <w:t>5. Дополнительные условия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5.1. Все изменения и дополнения к настоящему договору оформляются дополнительными соглашениями, подписанными Сторонами, и являются неотъемлемой частью настоящего договора.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 xml:space="preserve">5.2. Стороны принимают возможные меры для урегулирования возникающих в процессе реализации настоящего договора споров и разногласий путем переговоров. В случае </w:t>
      </w:r>
      <w:r w:rsidR="00460DEB" w:rsidRPr="00433810">
        <w:rPr>
          <w:rFonts w:ascii="Times New Roman" w:hAnsi="Times New Roman" w:cs="Times New Roman"/>
          <w:sz w:val="28"/>
          <w:szCs w:val="28"/>
        </w:rPr>
        <w:t>не достижения</w:t>
      </w:r>
      <w:bookmarkStart w:id="0" w:name="_GoBack"/>
      <w:bookmarkEnd w:id="0"/>
      <w:r w:rsidRPr="00433810">
        <w:rPr>
          <w:rFonts w:ascii="Times New Roman" w:hAnsi="Times New Roman" w:cs="Times New Roman"/>
          <w:sz w:val="28"/>
          <w:szCs w:val="28"/>
        </w:rPr>
        <w:t xml:space="preserve"> согласия между Сторонами путем переговоров споры разрешаются в судебном порядке.</w:t>
      </w: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5.3. Настоящий Договор составляется в двух экземплярах, имеющих равную юридическую силу, по одному для каждой Стороны.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810" w:rsidRPr="00433810" w:rsidRDefault="00433810" w:rsidP="0043381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810">
        <w:rPr>
          <w:rFonts w:ascii="Times New Roman" w:hAnsi="Times New Roman" w:cs="Times New Roman"/>
          <w:b/>
          <w:sz w:val="28"/>
          <w:szCs w:val="28"/>
        </w:rPr>
        <w:t>6. Срок действия договора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3810" w:rsidRPr="00433810" w:rsidRDefault="00433810" w:rsidP="0043381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6.1. Договор заключается на срок с "___" _____ 20</w:t>
      </w:r>
      <w:r w:rsidR="00DE62F9">
        <w:rPr>
          <w:rFonts w:ascii="Times New Roman" w:hAnsi="Times New Roman" w:cs="Times New Roman"/>
          <w:sz w:val="28"/>
          <w:szCs w:val="28"/>
        </w:rPr>
        <w:t>2</w:t>
      </w:r>
      <w:r w:rsidR="00460DEB">
        <w:rPr>
          <w:rFonts w:ascii="Times New Roman" w:hAnsi="Times New Roman" w:cs="Times New Roman"/>
          <w:sz w:val="28"/>
          <w:szCs w:val="28"/>
        </w:rPr>
        <w:t>6</w:t>
      </w:r>
      <w:r w:rsidRPr="00433810">
        <w:rPr>
          <w:rFonts w:ascii="Times New Roman" w:hAnsi="Times New Roman" w:cs="Times New Roman"/>
          <w:sz w:val="28"/>
          <w:szCs w:val="28"/>
        </w:rPr>
        <w:t xml:space="preserve"> г. до "___" _____ 20</w:t>
      </w:r>
      <w:r w:rsidR="00DE62F9">
        <w:rPr>
          <w:rFonts w:ascii="Times New Roman" w:hAnsi="Times New Roman" w:cs="Times New Roman"/>
          <w:sz w:val="28"/>
          <w:szCs w:val="28"/>
        </w:rPr>
        <w:t>2</w:t>
      </w:r>
      <w:r w:rsidR="00460DEB">
        <w:rPr>
          <w:rFonts w:ascii="Times New Roman" w:hAnsi="Times New Roman" w:cs="Times New Roman"/>
          <w:sz w:val="28"/>
          <w:szCs w:val="28"/>
        </w:rPr>
        <w:t>9</w:t>
      </w:r>
      <w:r w:rsidR="00DE62F9">
        <w:rPr>
          <w:rFonts w:ascii="Times New Roman" w:hAnsi="Times New Roman" w:cs="Times New Roman"/>
          <w:sz w:val="28"/>
          <w:szCs w:val="28"/>
        </w:rPr>
        <w:t xml:space="preserve"> </w:t>
      </w:r>
      <w:r w:rsidRPr="00433810">
        <w:rPr>
          <w:rFonts w:ascii="Times New Roman" w:hAnsi="Times New Roman" w:cs="Times New Roman"/>
          <w:sz w:val="28"/>
          <w:szCs w:val="28"/>
        </w:rPr>
        <w:t>г. включительно.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6.2. Срок начала реализации мероприятий Социальной программы с использованием Нежилого помещения "___" _______ 20</w:t>
      </w:r>
      <w:r w:rsidR="00DE62F9">
        <w:rPr>
          <w:rFonts w:ascii="Times New Roman" w:hAnsi="Times New Roman" w:cs="Times New Roman"/>
          <w:sz w:val="28"/>
          <w:szCs w:val="28"/>
        </w:rPr>
        <w:t>2</w:t>
      </w:r>
      <w:r w:rsidR="00460DEB">
        <w:rPr>
          <w:rFonts w:ascii="Times New Roman" w:hAnsi="Times New Roman" w:cs="Times New Roman"/>
          <w:sz w:val="28"/>
          <w:szCs w:val="28"/>
        </w:rPr>
        <w:t>6</w:t>
      </w:r>
      <w:r w:rsidRPr="00433810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433810" w:rsidRPr="00433810" w:rsidRDefault="00433810" w:rsidP="004338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33810">
        <w:rPr>
          <w:rFonts w:ascii="Times New Roman" w:hAnsi="Times New Roman" w:cs="Times New Roman"/>
          <w:sz w:val="28"/>
          <w:szCs w:val="28"/>
        </w:rPr>
        <w:t>6.3. Окончание срока действия настоящего договора не освобождает от ответственности сторон в случаях выявления существенных нарушений.</w:t>
      </w:r>
    </w:p>
    <w:tbl>
      <w:tblPr>
        <w:tblW w:w="9967" w:type="dxa"/>
        <w:tblLayout w:type="fixed"/>
        <w:tblLook w:val="0000" w:firstRow="0" w:lastRow="0" w:firstColumn="0" w:lastColumn="0" w:noHBand="0" w:noVBand="0"/>
      </w:tblPr>
      <w:tblGrid>
        <w:gridCol w:w="4983"/>
        <w:gridCol w:w="4984"/>
      </w:tblGrid>
      <w:tr w:rsidR="00433810" w:rsidTr="00520CCE">
        <w:tc>
          <w:tcPr>
            <w:tcW w:w="4983" w:type="dxa"/>
            <w:shd w:val="clear" w:color="auto" w:fill="auto"/>
          </w:tcPr>
          <w:p w:rsidR="00433810" w:rsidRDefault="00433810" w:rsidP="00520CCE">
            <w:pPr>
              <w:widowControl w:val="0"/>
              <w:ind w:firstLine="0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от Заказчика</w:t>
            </w:r>
          </w:p>
          <w:p w:rsidR="00433810" w:rsidRDefault="00433810" w:rsidP="00520CCE">
            <w:pPr>
              <w:widowControl w:val="0"/>
              <w:ind w:firstLine="0"/>
              <w:jc w:val="left"/>
              <w:rPr>
                <w:b/>
                <w:color w:val="000000"/>
                <w:sz w:val="28"/>
                <w:szCs w:val="28"/>
              </w:rPr>
            </w:pPr>
          </w:p>
          <w:p w:rsidR="00433810" w:rsidRDefault="00433810" w:rsidP="00520CCE">
            <w:pPr>
              <w:widowControl w:val="0"/>
              <w:ind w:firstLine="0"/>
              <w:jc w:val="left"/>
            </w:pPr>
            <w:r>
              <w:rPr>
                <w:b/>
                <w:color w:val="000000"/>
                <w:sz w:val="28"/>
                <w:szCs w:val="28"/>
              </w:rPr>
              <w:t xml:space="preserve">Управа Алтуфьевского района </w:t>
            </w:r>
          </w:p>
          <w:p w:rsidR="00433810" w:rsidRDefault="00433810" w:rsidP="00520CCE">
            <w:pPr>
              <w:widowControl w:val="0"/>
              <w:ind w:firstLine="0"/>
              <w:jc w:val="left"/>
            </w:pPr>
            <w:r>
              <w:rPr>
                <w:b/>
                <w:color w:val="000000"/>
                <w:sz w:val="28"/>
                <w:szCs w:val="28"/>
              </w:rPr>
              <w:t xml:space="preserve"> города Москвы </w:t>
            </w:r>
          </w:p>
          <w:p w:rsidR="00433810" w:rsidRDefault="00433810" w:rsidP="00520CCE">
            <w:pPr>
              <w:widowControl w:val="0"/>
              <w:ind w:firstLine="0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433810" w:rsidRDefault="00433810" w:rsidP="00520CCE">
            <w:pPr>
              <w:widowControl w:val="0"/>
              <w:ind w:firstLine="0"/>
              <w:jc w:val="left"/>
            </w:pPr>
            <w:r>
              <w:rPr>
                <w:color w:val="000000"/>
                <w:sz w:val="28"/>
                <w:szCs w:val="28"/>
                <w:u w:val="single"/>
              </w:rPr>
              <w:t xml:space="preserve">127549, г. Москва, </w:t>
            </w:r>
          </w:p>
          <w:p w:rsidR="00433810" w:rsidRDefault="00433810" w:rsidP="00520CCE">
            <w:pPr>
              <w:widowControl w:val="0"/>
              <w:ind w:firstLine="0"/>
              <w:jc w:val="left"/>
            </w:pPr>
            <w:r>
              <w:rPr>
                <w:color w:val="000000"/>
                <w:sz w:val="28"/>
                <w:szCs w:val="28"/>
                <w:u w:val="single"/>
              </w:rPr>
              <w:t>Алтуфьевское ш., д. 56 А</w:t>
            </w:r>
          </w:p>
          <w:p w:rsidR="00433810" w:rsidRDefault="00433810" w:rsidP="00520CCE">
            <w:pPr>
              <w:widowControl w:val="0"/>
              <w:ind w:firstLine="0"/>
            </w:pPr>
            <w:r>
              <w:rPr>
                <w:color w:val="000000"/>
                <w:szCs w:val="28"/>
              </w:rPr>
              <w:t xml:space="preserve">                 (полный адрес)</w:t>
            </w:r>
          </w:p>
          <w:p w:rsidR="00433810" w:rsidRDefault="00433810" w:rsidP="00520CCE">
            <w:pPr>
              <w:widowControl w:val="0"/>
              <w:ind w:firstLine="0"/>
            </w:pPr>
            <w:r>
              <w:rPr>
                <w:color w:val="000000"/>
                <w:sz w:val="28"/>
                <w:szCs w:val="28"/>
              </w:rPr>
              <w:t>Тел./факс: (499) 902-50-27,</w:t>
            </w:r>
          </w:p>
          <w:p w:rsidR="00433810" w:rsidRDefault="00433810" w:rsidP="00520CCE">
            <w:pPr>
              <w:widowControl w:val="0"/>
              <w:ind w:firstLine="0"/>
            </w:pPr>
            <w:r>
              <w:rPr>
                <w:color w:val="000000"/>
                <w:sz w:val="28"/>
                <w:szCs w:val="28"/>
              </w:rPr>
              <w:t>ИНН/КПП 7715362428/771501001</w:t>
            </w:r>
          </w:p>
          <w:p w:rsidR="00433810" w:rsidRDefault="00433810" w:rsidP="00520CCE">
            <w:pPr>
              <w:widowControl w:val="0"/>
              <w:ind w:firstLine="0"/>
            </w:pPr>
            <w:r>
              <w:rPr>
                <w:color w:val="000000"/>
                <w:sz w:val="28"/>
                <w:szCs w:val="28"/>
              </w:rPr>
              <w:t>Департамент финансов города Москвы (ФКУ СВАО города Москвы (управа Алтуфьевского района города Москвы</w:t>
            </w:r>
          </w:p>
          <w:p w:rsidR="00433810" w:rsidRDefault="00433810" w:rsidP="00520CCE">
            <w:pPr>
              <w:widowControl w:val="0"/>
              <w:ind w:firstLine="0"/>
            </w:pPr>
            <w:r>
              <w:rPr>
                <w:color w:val="000000"/>
                <w:sz w:val="28"/>
                <w:szCs w:val="28"/>
              </w:rPr>
              <w:t>л/с 0394112000800328))</w:t>
            </w:r>
          </w:p>
          <w:p w:rsidR="00433810" w:rsidRDefault="00433810" w:rsidP="00520CCE">
            <w:pPr>
              <w:widowControl w:val="0"/>
              <w:ind w:firstLine="0"/>
            </w:pPr>
            <w:r>
              <w:rPr>
                <w:color w:val="000000"/>
                <w:sz w:val="28"/>
                <w:szCs w:val="28"/>
              </w:rPr>
              <w:t xml:space="preserve">БИК </w:t>
            </w:r>
            <w:r w:rsidR="00DE62F9">
              <w:rPr>
                <w:color w:val="000000"/>
                <w:sz w:val="28"/>
                <w:szCs w:val="28"/>
              </w:rPr>
              <w:t>004525988</w:t>
            </w:r>
          </w:p>
          <w:p w:rsidR="00433810" w:rsidRDefault="00433810" w:rsidP="00520CCE">
            <w:pPr>
              <w:widowControl w:val="0"/>
              <w:ind w:firstLine="0"/>
            </w:pPr>
            <w:r>
              <w:rPr>
                <w:color w:val="000000"/>
                <w:sz w:val="28"/>
                <w:szCs w:val="28"/>
              </w:rPr>
              <w:t xml:space="preserve">р/с </w:t>
            </w:r>
            <w:r w:rsidR="00DE62F9">
              <w:rPr>
                <w:color w:val="000000"/>
                <w:sz w:val="28"/>
                <w:szCs w:val="28"/>
              </w:rPr>
              <w:t>03221643450000007300</w:t>
            </w:r>
          </w:p>
          <w:p w:rsidR="00DE62F9" w:rsidRDefault="00DE62F9" w:rsidP="00520CCE">
            <w:pPr>
              <w:widowControl w:val="0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r w:rsidR="00433810">
              <w:rPr>
                <w:color w:val="000000"/>
                <w:sz w:val="28"/>
                <w:szCs w:val="28"/>
              </w:rPr>
              <w:t>ГУ Банка России по ЦФО</w:t>
            </w:r>
            <w:r>
              <w:rPr>
                <w:color w:val="000000"/>
                <w:sz w:val="28"/>
                <w:szCs w:val="28"/>
              </w:rPr>
              <w:t xml:space="preserve">//УФК по </w:t>
            </w:r>
          </w:p>
          <w:p w:rsidR="00DE62F9" w:rsidRDefault="00DE62F9" w:rsidP="00520CCE">
            <w:pPr>
              <w:widowControl w:val="0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Москве г. Москва</w:t>
            </w:r>
          </w:p>
          <w:p w:rsidR="00DE62F9" w:rsidRPr="00DE62F9" w:rsidRDefault="00DE62F9" w:rsidP="00520CCE">
            <w:pPr>
              <w:widowControl w:val="0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к/с 40102810545370000003</w:t>
            </w:r>
          </w:p>
          <w:p w:rsidR="00433810" w:rsidRDefault="00433810" w:rsidP="00520CCE">
            <w:pPr>
              <w:widowControl w:val="0"/>
              <w:ind w:firstLine="0"/>
              <w:jc w:val="left"/>
              <w:rPr>
                <w:color w:val="000000"/>
                <w:sz w:val="28"/>
                <w:szCs w:val="28"/>
              </w:rPr>
            </w:pPr>
          </w:p>
          <w:p w:rsidR="00433810" w:rsidRDefault="00433810" w:rsidP="00520CCE">
            <w:pPr>
              <w:widowControl w:val="0"/>
              <w:ind w:firstLine="0"/>
              <w:jc w:val="left"/>
            </w:pPr>
            <w:r>
              <w:rPr>
                <w:color w:val="000000"/>
                <w:sz w:val="28"/>
                <w:szCs w:val="28"/>
              </w:rPr>
              <w:t xml:space="preserve">Глава управы       </w:t>
            </w:r>
            <w:r w:rsidR="00460DEB">
              <w:rPr>
                <w:color w:val="000000"/>
                <w:sz w:val="28"/>
                <w:szCs w:val="28"/>
                <w:u w:val="single"/>
              </w:rPr>
              <w:t xml:space="preserve">Л.И. </w:t>
            </w:r>
            <w:proofErr w:type="spellStart"/>
            <w:r w:rsidR="00460DEB">
              <w:rPr>
                <w:color w:val="000000"/>
                <w:sz w:val="28"/>
                <w:szCs w:val="28"/>
                <w:u w:val="single"/>
              </w:rPr>
              <w:t>Лексиков</w:t>
            </w:r>
            <w:proofErr w:type="spellEnd"/>
          </w:p>
          <w:p w:rsidR="00433810" w:rsidRDefault="00433810" w:rsidP="00520CCE">
            <w:pPr>
              <w:widowControl w:val="0"/>
              <w:ind w:firstLine="0"/>
              <w:jc w:val="left"/>
            </w:pPr>
            <w:r>
              <w:rPr>
                <w:color w:val="000000"/>
                <w:szCs w:val="28"/>
              </w:rPr>
              <w:t xml:space="preserve">                                  (фамилия, инициалы)</w:t>
            </w:r>
          </w:p>
          <w:p w:rsidR="00433810" w:rsidRDefault="00433810" w:rsidP="00520CCE">
            <w:pPr>
              <w:widowControl w:val="0"/>
              <w:ind w:firstLine="0"/>
              <w:jc w:val="center"/>
              <w:rPr>
                <w:color w:val="000000"/>
                <w:szCs w:val="28"/>
              </w:rPr>
            </w:pPr>
          </w:p>
          <w:p w:rsidR="00433810" w:rsidRDefault="00433810" w:rsidP="00520CCE">
            <w:pPr>
              <w:widowControl w:val="0"/>
              <w:ind w:firstLine="0"/>
              <w:jc w:val="center"/>
            </w:pPr>
            <w:r>
              <w:rPr>
                <w:color w:val="000000"/>
                <w:sz w:val="28"/>
                <w:szCs w:val="28"/>
              </w:rPr>
              <w:t>_____________ подпись</w:t>
            </w:r>
          </w:p>
          <w:p w:rsidR="00433810" w:rsidRDefault="00433810" w:rsidP="00520CCE">
            <w:pPr>
              <w:widowControl w:val="0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  <w:p w:rsidR="00433810" w:rsidRDefault="00433810" w:rsidP="00520CCE">
            <w:pPr>
              <w:widowControl w:val="0"/>
              <w:ind w:firstLine="0"/>
              <w:jc w:val="center"/>
            </w:pPr>
            <w:r>
              <w:rPr>
                <w:color w:val="000000"/>
                <w:sz w:val="28"/>
                <w:szCs w:val="28"/>
              </w:rPr>
              <w:t>МП</w:t>
            </w:r>
          </w:p>
          <w:p w:rsidR="00433810" w:rsidRDefault="00433810" w:rsidP="00520CCE">
            <w:pPr>
              <w:widowControl w:val="0"/>
              <w:ind w:firstLine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4984" w:type="dxa"/>
            <w:shd w:val="clear" w:color="auto" w:fill="auto"/>
          </w:tcPr>
          <w:p w:rsidR="00433810" w:rsidRDefault="00433810" w:rsidP="00520CCE">
            <w:pPr>
              <w:widowControl w:val="0"/>
              <w:ind w:hanging="21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от Исполнителя</w:t>
            </w:r>
          </w:p>
          <w:p w:rsidR="00433810" w:rsidRDefault="00433810" w:rsidP="00520CCE">
            <w:pPr>
              <w:widowControl w:val="0"/>
              <w:ind w:hanging="21"/>
              <w:jc w:val="left"/>
            </w:pP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</w:p>
          <w:p w:rsidR="00433810" w:rsidRDefault="00433810" w:rsidP="00520CCE">
            <w:pPr>
              <w:widowControl w:val="0"/>
              <w:ind w:hanging="21"/>
              <w:jc w:val="left"/>
            </w:pPr>
            <w:r>
              <w:rPr>
                <w:b/>
                <w:color w:val="000000"/>
                <w:sz w:val="28"/>
                <w:szCs w:val="28"/>
              </w:rPr>
              <w:t>_________________________________</w:t>
            </w:r>
          </w:p>
          <w:p w:rsidR="00433810" w:rsidRDefault="00433810" w:rsidP="00520CCE">
            <w:pPr>
              <w:widowControl w:val="0"/>
              <w:ind w:hanging="21"/>
              <w:jc w:val="left"/>
              <w:rPr>
                <w:b/>
                <w:color w:val="000000"/>
                <w:sz w:val="28"/>
                <w:szCs w:val="28"/>
              </w:rPr>
            </w:pPr>
          </w:p>
          <w:p w:rsidR="00433810" w:rsidRDefault="00433810" w:rsidP="00520CCE">
            <w:pPr>
              <w:widowControl w:val="0"/>
              <w:ind w:hanging="21"/>
              <w:jc w:val="left"/>
            </w:pPr>
            <w:r>
              <w:rPr>
                <w:b/>
                <w:color w:val="000000"/>
                <w:sz w:val="28"/>
                <w:szCs w:val="28"/>
              </w:rPr>
              <w:t>_________________________________</w:t>
            </w: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center"/>
            </w:pPr>
            <w:r>
              <w:rPr>
                <w:color w:val="000000"/>
                <w:sz w:val="20"/>
              </w:rPr>
              <w:t>(полное наименование</w:t>
            </w:r>
            <w:r>
              <w:rPr>
                <w:color w:val="000000"/>
                <w:sz w:val="20"/>
                <w:lang w:val="ru-RU"/>
              </w:rPr>
              <w:t xml:space="preserve"> некоммерческой организации</w:t>
            </w:r>
            <w:r>
              <w:rPr>
                <w:color w:val="000000"/>
                <w:sz w:val="20"/>
              </w:rPr>
              <w:t>)</w:t>
            </w:r>
          </w:p>
          <w:p w:rsidR="00433810" w:rsidRDefault="00433810" w:rsidP="00520CCE">
            <w:pPr>
              <w:pStyle w:val="a5"/>
              <w:tabs>
                <w:tab w:val="left" w:pos="0"/>
              </w:tabs>
              <w:spacing w:before="120"/>
              <w:ind w:firstLine="0"/>
            </w:pPr>
            <w:r>
              <w:rPr>
                <w:color w:val="000000"/>
                <w:szCs w:val="28"/>
                <w:lang w:val="ru-RU"/>
              </w:rPr>
              <w:t>________</w:t>
            </w:r>
            <w:r>
              <w:rPr>
                <w:color w:val="000000"/>
                <w:szCs w:val="28"/>
              </w:rPr>
              <w:t xml:space="preserve">_______________________________ </w:t>
            </w: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center"/>
            </w:pPr>
            <w:r>
              <w:rPr>
                <w:color w:val="000000"/>
                <w:szCs w:val="28"/>
              </w:rPr>
              <w:t>(полный адрес)</w:t>
            </w: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  <w:lang w:val="ru-RU"/>
              </w:rPr>
            </w:pPr>
          </w:p>
          <w:p w:rsidR="00DE62F9" w:rsidRDefault="00DE62F9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</w:rPr>
            </w:pPr>
          </w:p>
          <w:p w:rsidR="00DE62F9" w:rsidRDefault="00DE62F9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 w:val="28"/>
                <w:szCs w:val="28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</w:pPr>
            <w:r>
              <w:rPr>
                <w:color w:val="000000"/>
                <w:sz w:val="28"/>
                <w:szCs w:val="28"/>
              </w:rPr>
              <w:t xml:space="preserve">Руководитель 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_____________________ </w:t>
            </w: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                                </w:t>
            </w:r>
            <w:r>
              <w:rPr>
                <w:color w:val="000000"/>
                <w:szCs w:val="28"/>
              </w:rPr>
              <w:t>(фамилия, инициалы)</w:t>
            </w: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left"/>
              <w:rPr>
                <w:color w:val="000000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center"/>
            </w:pPr>
            <w:r>
              <w:rPr>
                <w:color w:val="000000"/>
                <w:sz w:val="28"/>
                <w:szCs w:val="28"/>
              </w:rPr>
              <w:t>_________________подпись</w:t>
            </w: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center"/>
            </w:pPr>
            <w:r>
              <w:rPr>
                <w:color w:val="000000"/>
                <w:sz w:val="28"/>
                <w:szCs w:val="28"/>
                <w:lang w:val="ru-RU"/>
              </w:rPr>
              <w:t>МП</w:t>
            </w:r>
          </w:p>
          <w:p w:rsidR="00433810" w:rsidRDefault="00433810" w:rsidP="00520CCE">
            <w:pPr>
              <w:pStyle w:val="a5"/>
              <w:tabs>
                <w:tab w:val="left" w:pos="709"/>
                <w:tab w:val="left" w:pos="851"/>
              </w:tabs>
              <w:ind w:firstLine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</w:tbl>
    <w:p w:rsidR="00433810" w:rsidRPr="00433810" w:rsidRDefault="00433810" w:rsidP="00460D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433810" w:rsidRPr="00433810" w:rsidSect="00460DEB">
      <w:pgSz w:w="11905" w:h="16838"/>
      <w:pgMar w:top="426" w:right="850" w:bottom="426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F79"/>
    <w:rsid w:val="00044888"/>
    <w:rsid w:val="002A2F73"/>
    <w:rsid w:val="0031729F"/>
    <w:rsid w:val="00433810"/>
    <w:rsid w:val="00460DEB"/>
    <w:rsid w:val="004E2B33"/>
    <w:rsid w:val="00683099"/>
    <w:rsid w:val="00DE62F9"/>
    <w:rsid w:val="00E13F79"/>
    <w:rsid w:val="00F833F3"/>
    <w:rsid w:val="00F93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0FEDF"/>
  <w15:docId w15:val="{AFF526A1-DE80-4D22-A1DC-7D3F8F295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3810"/>
    <w:pPr>
      <w:suppressAutoHyphens/>
      <w:spacing w:after="0" w:line="240" w:lineRule="auto"/>
      <w:ind w:right="-96" w:firstLine="709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3810"/>
    <w:pPr>
      <w:spacing w:after="0" w:line="240" w:lineRule="auto"/>
    </w:pPr>
  </w:style>
  <w:style w:type="paragraph" w:styleId="a4">
    <w:name w:val="Normal (Web)"/>
    <w:basedOn w:val="a"/>
    <w:rsid w:val="00433810"/>
    <w:pPr>
      <w:spacing w:before="280" w:after="280"/>
    </w:pPr>
    <w:rPr>
      <w:color w:val="000000"/>
    </w:rPr>
  </w:style>
  <w:style w:type="paragraph" w:styleId="a5">
    <w:name w:val="Body Text"/>
    <w:basedOn w:val="a"/>
    <w:link w:val="a6"/>
    <w:rsid w:val="00433810"/>
    <w:rPr>
      <w:szCs w:val="20"/>
      <w:lang w:val="x-none"/>
    </w:rPr>
  </w:style>
  <w:style w:type="character" w:customStyle="1" w:styleId="a6">
    <w:name w:val="Основной текст Знак"/>
    <w:basedOn w:val="a0"/>
    <w:link w:val="a5"/>
    <w:rsid w:val="00433810"/>
    <w:rPr>
      <w:rFonts w:ascii="Times New Roman" w:eastAsia="Times New Roman" w:hAnsi="Times New Roman" w:cs="Times New Roman"/>
      <w:sz w:val="24"/>
      <w:szCs w:val="20"/>
      <w:lang w:val="x-none" w:eastAsia="zh-CN"/>
    </w:rPr>
  </w:style>
  <w:style w:type="paragraph" w:styleId="a7">
    <w:name w:val="Balloon Text"/>
    <w:basedOn w:val="a"/>
    <w:link w:val="a8"/>
    <w:uiPriority w:val="99"/>
    <w:semiHidden/>
    <w:unhideWhenUsed/>
    <w:rsid w:val="00DE62F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E62F9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1003</TotalTime>
  <Pages>4</Pages>
  <Words>1389</Words>
  <Characters>7922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Бурлик Елена Владимировна</dc:creator>
  <cp:keywords/>
  <dc:description/>
  <cp:lastModifiedBy>Ремизов Сергей Максимович</cp:lastModifiedBy>
  <cp:revision>6</cp:revision>
  <cp:lastPrinted>2022-03-16T14:18:00Z</cp:lastPrinted>
  <dcterms:created xsi:type="dcterms:W3CDTF">2018-10-11T07:41:00Z</dcterms:created>
  <dcterms:modified xsi:type="dcterms:W3CDTF">2026-03-27T08:28:00Z</dcterms:modified>
</cp:coreProperties>
</file>